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1E04" w:rsidRPr="008B20BD" w:rsidRDefault="00A21E04" w:rsidP="00A21E04">
      <w:pPr>
        <w:pStyle w:val="3GPPHeader"/>
        <w:spacing w:after="0"/>
        <w:rPr>
          <w:rFonts w:cs="Arial"/>
          <w:color w:val="000000"/>
          <w:kern w:val="2"/>
          <w:lang w:val="en-US"/>
        </w:rPr>
      </w:pPr>
      <w:bookmarkStart w:id="0" w:name="OLE_LINK10"/>
      <w:bookmarkStart w:id="1" w:name="OLE_LINK11"/>
      <w:r w:rsidRPr="008B20BD">
        <w:rPr>
          <w:rFonts w:cs="Arial"/>
          <w:noProof/>
          <w:lang w:val="en-US"/>
        </w:rPr>
        <w:t>3GPP TSG-RAN WG2 Meeting #11</w:t>
      </w:r>
      <w:r>
        <w:rPr>
          <w:rFonts w:cs="Arial"/>
          <w:noProof/>
          <w:lang w:val="en-US"/>
        </w:rPr>
        <w:t>9</w:t>
      </w:r>
      <w:r w:rsidRPr="008B20BD">
        <w:rPr>
          <w:rFonts w:cs="Arial"/>
          <w:color w:val="000000"/>
          <w:kern w:val="2"/>
          <w:lang w:val="en-US"/>
        </w:rPr>
        <w:tab/>
        <w:t xml:space="preserve"> R2-</w:t>
      </w:r>
      <w:r w:rsidRPr="008B20BD">
        <w:rPr>
          <w:rFonts w:cs="Arial"/>
        </w:rPr>
        <w:t xml:space="preserve"> </w:t>
      </w:r>
      <w:r w:rsidRPr="008B20BD">
        <w:rPr>
          <w:rFonts w:cs="Arial"/>
          <w:color w:val="000000"/>
          <w:kern w:val="2"/>
          <w:lang w:val="en-US"/>
        </w:rPr>
        <w:t>2</w:t>
      </w:r>
      <w:r>
        <w:rPr>
          <w:rFonts w:cs="Arial"/>
          <w:color w:val="000000"/>
          <w:kern w:val="2"/>
          <w:lang w:val="en-US"/>
        </w:rPr>
        <w:t>2</w:t>
      </w:r>
      <w:r w:rsidR="00B14165">
        <w:rPr>
          <w:rFonts w:cs="Arial"/>
          <w:color w:val="000000"/>
          <w:kern w:val="2"/>
          <w:lang w:val="en-US"/>
        </w:rPr>
        <w:t>07180</w:t>
      </w:r>
      <w:bookmarkStart w:id="2" w:name="_GoBack"/>
      <w:bookmarkEnd w:id="2"/>
    </w:p>
    <w:bookmarkEnd w:id="0"/>
    <w:bookmarkEnd w:id="1"/>
    <w:p w:rsidR="00A21E04" w:rsidRPr="008B20BD" w:rsidRDefault="00A21E04" w:rsidP="00A21E04">
      <w:pPr>
        <w:pStyle w:val="3GPPHeader"/>
        <w:rPr>
          <w:rFonts w:cs="Arial"/>
        </w:rPr>
      </w:pPr>
      <w:r w:rsidRPr="008B20BD">
        <w:rPr>
          <w:rFonts w:cs="Arial"/>
          <w:color w:val="000000"/>
          <w:kern w:val="2"/>
          <w:lang w:val="en-US"/>
        </w:rPr>
        <w:t xml:space="preserve">Electronic </w:t>
      </w:r>
      <w:r>
        <w:rPr>
          <w:rFonts w:cs="Arial"/>
          <w:color w:val="000000"/>
          <w:kern w:val="2"/>
          <w:lang w:val="en-US"/>
        </w:rPr>
        <w:t>17</w:t>
      </w:r>
      <w:r w:rsidRPr="008B20BD">
        <w:rPr>
          <w:rFonts w:cs="Arial"/>
          <w:color w:val="000000"/>
          <w:kern w:val="2"/>
          <w:lang w:val="en-US"/>
        </w:rPr>
        <w:t xml:space="preserve"> – </w:t>
      </w:r>
      <w:r>
        <w:rPr>
          <w:rFonts w:cs="Arial"/>
          <w:color w:val="000000"/>
          <w:kern w:val="2"/>
          <w:lang w:val="en-US"/>
        </w:rPr>
        <w:t>26</w:t>
      </w:r>
      <w:r w:rsidRPr="008B20BD">
        <w:rPr>
          <w:rFonts w:cs="Arial"/>
          <w:color w:val="000000"/>
          <w:kern w:val="2"/>
          <w:lang w:val="en-US"/>
        </w:rPr>
        <w:t xml:space="preserve"> </w:t>
      </w:r>
      <w:r>
        <w:rPr>
          <w:rFonts w:cs="Arial"/>
          <w:color w:val="000000"/>
          <w:kern w:val="2"/>
          <w:lang w:val="en-US"/>
        </w:rPr>
        <w:t>Aug</w:t>
      </w:r>
      <w:r w:rsidRPr="008B20BD">
        <w:rPr>
          <w:rFonts w:cs="Arial"/>
          <w:color w:val="000000"/>
          <w:kern w:val="2"/>
          <w:lang w:val="en-US"/>
        </w:rPr>
        <w:t>, 202</w:t>
      </w:r>
      <w:r>
        <w:rPr>
          <w:rFonts w:cs="Arial"/>
          <w:color w:val="000000"/>
          <w:kern w:val="2"/>
          <w:lang w:val="en-US"/>
        </w:rPr>
        <w:t>2</w:t>
      </w:r>
    </w:p>
    <w:p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Pr>
          <w:rFonts w:cs="Arial"/>
          <w:sz w:val="22"/>
          <w:szCs w:val="22"/>
        </w:rPr>
        <w:t>8.9.</w:t>
      </w:r>
      <w:r w:rsidR="001E3BF1">
        <w:rPr>
          <w:rFonts w:cs="Arial"/>
          <w:sz w:val="22"/>
          <w:szCs w:val="22"/>
        </w:rPr>
        <w:t>4</w:t>
      </w:r>
    </w:p>
    <w:p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t xml:space="preserve">Discussion on </w:t>
      </w:r>
      <w:r w:rsidR="001E3BF1">
        <w:rPr>
          <w:rFonts w:cs="Arial"/>
          <w:sz w:val="22"/>
          <w:szCs w:val="22"/>
        </w:rPr>
        <w:t>multi-path</w:t>
      </w:r>
    </w:p>
    <w:p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rsidR="00A21E04" w:rsidRPr="008B20BD" w:rsidRDefault="00A21E04" w:rsidP="00A21E04">
      <w:pPr>
        <w:rPr>
          <w:rFonts w:cs="Arial"/>
        </w:rPr>
      </w:pPr>
    </w:p>
    <w:p w:rsidR="00A21E04" w:rsidRPr="008B20BD" w:rsidRDefault="00A21E04" w:rsidP="00A21E04">
      <w:pPr>
        <w:pStyle w:val="1"/>
      </w:pPr>
      <w:bookmarkStart w:id="3" w:name="_Ref488331639"/>
      <w:r w:rsidRPr="008B20BD">
        <w:t>Introduction</w:t>
      </w:r>
      <w:bookmarkEnd w:id="3"/>
    </w:p>
    <w:p w:rsidR="00A21E04" w:rsidRPr="008B20BD" w:rsidRDefault="00683714" w:rsidP="004E506D">
      <w:pPr>
        <w:spacing w:line="360" w:lineRule="auto"/>
        <w:jc w:val="left"/>
        <w:rPr>
          <w:rFonts w:eastAsia="等线" w:cs="Arial"/>
        </w:rPr>
      </w:pPr>
      <w:bookmarkStart w:id="4" w:name="_Ref178064866"/>
      <w:r>
        <w:rPr>
          <w:rFonts w:eastAsia="等线" w:cs="Arial"/>
        </w:rPr>
        <w:t xml:space="preserve">In multi-path, remote UE can connect to the same </w:t>
      </w:r>
      <w:proofErr w:type="spellStart"/>
      <w:r>
        <w:rPr>
          <w:rFonts w:eastAsia="等线" w:cs="Arial"/>
        </w:rPr>
        <w:t>gNB</w:t>
      </w:r>
      <w:proofErr w:type="spellEnd"/>
      <w:r>
        <w:rPr>
          <w:rFonts w:eastAsia="等线" w:cs="Arial"/>
        </w:rPr>
        <w:t xml:space="preserve"> via both direct and indirect path. There are two alternatives to achieve indirect path according to [1]. The first alternative is to reuse U2N relay. This structure is called multi-path U2N relay. The other is to use the ideal connection. This structure is called UE aggregation.</w:t>
      </w:r>
      <w:r w:rsidRPr="00683714">
        <w:rPr>
          <w:rFonts w:eastAsia="等线" w:cs="Arial"/>
        </w:rPr>
        <w:t xml:space="preserve"> </w:t>
      </w:r>
      <w:r>
        <w:rPr>
          <w:rFonts w:eastAsia="等线" w:cs="Arial"/>
        </w:rPr>
        <w:t>In this contribution, we discuss the scenario and potential benefit of multi-path relaying.</w:t>
      </w:r>
    </w:p>
    <w:p w:rsidR="00A21E04" w:rsidRDefault="00A21E04" w:rsidP="00A21E04">
      <w:pPr>
        <w:pStyle w:val="1"/>
        <w:jc w:val="both"/>
      </w:pPr>
      <w:r w:rsidRPr="008B20BD">
        <w:t>Discussion</w:t>
      </w:r>
      <w:bookmarkEnd w:id="4"/>
    </w:p>
    <w:p w:rsidR="004A31F9" w:rsidRDefault="0091710B" w:rsidP="0091710B">
      <w:pPr>
        <w:pStyle w:val="2"/>
      </w:pPr>
      <w:r>
        <w:rPr>
          <w:rFonts w:hint="eastAsia"/>
        </w:rPr>
        <w:t>E</w:t>
      </w:r>
      <w:r>
        <w:t>valuation</w:t>
      </w:r>
      <w:r w:rsidR="00460DE4">
        <w:t xml:space="preserve"> on </w:t>
      </w:r>
      <w:r w:rsidR="00811E92">
        <w:t>m</w:t>
      </w:r>
      <w:r w:rsidR="00460DE4">
        <w:t>ulti</w:t>
      </w:r>
      <w:r w:rsidR="00FF6EC5">
        <w:t>-</w:t>
      </w:r>
      <w:r w:rsidR="00460DE4">
        <w:t>path U2N relay</w:t>
      </w:r>
    </w:p>
    <w:p w:rsidR="00A21E04" w:rsidRDefault="006D371F" w:rsidP="00A21E04">
      <w:pPr>
        <w:spacing w:line="360" w:lineRule="auto"/>
        <w:rPr>
          <w:szCs w:val="22"/>
        </w:rPr>
      </w:pPr>
      <w:r>
        <w:rPr>
          <w:rFonts w:hint="eastAsia"/>
          <w:szCs w:val="22"/>
        </w:rPr>
        <w:t>I</w:t>
      </w:r>
      <w:r>
        <w:rPr>
          <w:szCs w:val="22"/>
        </w:rPr>
        <w:t xml:space="preserve">n R17, </w:t>
      </w:r>
      <w:r w:rsidR="00BF446F">
        <w:rPr>
          <w:szCs w:val="22"/>
        </w:rPr>
        <w:t xml:space="preserve">U2N </w:t>
      </w:r>
      <w:r>
        <w:rPr>
          <w:szCs w:val="22"/>
        </w:rPr>
        <w:t>re</w:t>
      </w:r>
      <w:r w:rsidR="00D1627D">
        <w:rPr>
          <w:szCs w:val="22"/>
        </w:rPr>
        <w:t>lay</w:t>
      </w:r>
      <w:r>
        <w:rPr>
          <w:szCs w:val="22"/>
        </w:rPr>
        <w:t xml:space="preserve"> UE is </w:t>
      </w:r>
      <w:r w:rsidR="000B0BC4">
        <w:rPr>
          <w:szCs w:val="22"/>
        </w:rPr>
        <w:t>allowed</w:t>
      </w:r>
      <w:r>
        <w:rPr>
          <w:szCs w:val="22"/>
        </w:rPr>
        <w:t xml:space="preserve"> to </w:t>
      </w:r>
      <w:r w:rsidR="00D1627D">
        <w:rPr>
          <w:szCs w:val="22"/>
        </w:rPr>
        <w:t>transmit/monitor</w:t>
      </w:r>
      <w:r>
        <w:rPr>
          <w:szCs w:val="22"/>
        </w:rPr>
        <w:t xml:space="preserve"> U2N relay discovery when it’s </w:t>
      </w:r>
      <w:r w:rsidR="00D1627D">
        <w:rPr>
          <w:szCs w:val="22"/>
        </w:rPr>
        <w:t xml:space="preserve">RSRP is below </w:t>
      </w:r>
      <w:proofErr w:type="spellStart"/>
      <w:r w:rsidR="00D1627D" w:rsidRPr="00962B3F">
        <w:rPr>
          <w:i/>
        </w:rPr>
        <w:t>threshHighRelay</w:t>
      </w:r>
      <w:proofErr w:type="spellEnd"/>
      <w:r w:rsidR="00D1627D">
        <w:rPr>
          <w:szCs w:val="22"/>
        </w:rPr>
        <w:t>.</w:t>
      </w:r>
      <w:r w:rsidR="00BF446F">
        <w:rPr>
          <w:szCs w:val="22"/>
        </w:rPr>
        <w:t xml:space="preserve"> </w:t>
      </w:r>
      <w:r w:rsidR="000B0BC4">
        <w:rPr>
          <w:szCs w:val="22"/>
        </w:rPr>
        <w:t xml:space="preserve">U2N relay </w:t>
      </w:r>
      <w:r w:rsidR="00BF446F">
        <w:rPr>
          <w:szCs w:val="22"/>
        </w:rPr>
        <w:t xml:space="preserve">UE </w:t>
      </w:r>
      <w:r w:rsidR="000B0BC4">
        <w:rPr>
          <w:szCs w:val="22"/>
        </w:rPr>
        <w:t xml:space="preserve">is supposed to provide coverage extension to remote UE at cell edge. Therefore, U2N relay </w:t>
      </w:r>
      <w:r w:rsidR="00BF446F">
        <w:rPr>
          <w:szCs w:val="22"/>
        </w:rPr>
        <w:t xml:space="preserve">UE </w:t>
      </w:r>
      <w:r w:rsidR="007410A6">
        <w:rPr>
          <w:szCs w:val="22"/>
        </w:rPr>
        <w:t>is</w:t>
      </w:r>
      <w:r w:rsidR="000B0BC4">
        <w:rPr>
          <w:szCs w:val="22"/>
        </w:rPr>
        <w:t xml:space="preserve"> supposed to </w:t>
      </w:r>
      <w:r w:rsidR="007410A6">
        <w:rPr>
          <w:szCs w:val="22"/>
        </w:rPr>
        <w:t>be</w:t>
      </w:r>
      <w:r w:rsidR="000B0BC4">
        <w:rPr>
          <w:szCs w:val="22"/>
        </w:rPr>
        <w:t xml:space="preserve"> at cell edge. Therefore, the channel quality of relay UE </w:t>
      </w:r>
      <w:r w:rsidR="007410A6">
        <w:rPr>
          <w:szCs w:val="22"/>
        </w:rPr>
        <w:t>may be similar, if remote UE is at cell edge, or worse than</w:t>
      </w:r>
      <w:r w:rsidR="003A3735">
        <w:rPr>
          <w:szCs w:val="22"/>
        </w:rPr>
        <w:t xml:space="preserve"> remote UE</w:t>
      </w:r>
      <w:r w:rsidR="007410A6">
        <w:rPr>
          <w:szCs w:val="22"/>
        </w:rPr>
        <w:t>, if remote UE is at cell centre</w:t>
      </w:r>
      <w:r w:rsidR="000B0BC4">
        <w:rPr>
          <w:szCs w:val="22"/>
        </w:rPr>
        <w:t xml:space="preserve">. </w:t>
      </w:r>
      <w:r w:rsidR="00BF446F">
        <w:rPr>
          <w:szCs w:val="22"/>
        </w:rPr>
        <w:t>Furthermore, s</w:t>
      </w:r>
      <w:r w:rsidR="0091710B">
        <w:rPr>
          <w:szCs w:val="22"/>
        </w:rPr>
        <w:t xml:space="preserve">ince indirect path includes two links, it costs more radio resource to transmit the traffic compared with direct path. </w:t>
      </w:r>
      <w:r w:rsidR="00FF6EC5">
        <w:rPr>
          <w:szCs w:val="22"/>
        </w:rPr>
        <w:t>If the packet is split over the two path</w:t>
      </w:r>
      <w:r w:rsidR="003A3735">
        <w:rPr>
          <w:szCs w:val="22"/>
        </w:rPr>
        <w:t>s</w:t>
      </w:r>
      <w:r w:rsidR="00FF6EC5">
        <w:rPr>
          <w:szCs w:val="22"/>
        </w:rPr>
        <w:t xml:space="preserve">, the efficiency on the indirect path may be much lower than direct path. The benefit of throughput improvement may be </w:t>
      </w:r>
      <w:r w:rsidR="00D50A9F">
        <w:rPr>
          <w:szCs w:val="22"/>
        </w:rPr>
        <w:t>marginal</w:t>
      </w:r>
      <w:r w:rsidR="00FF6EC5">
        <w:rPr>
          <w:szCs w:val="22"/>
        </w:rPr>
        <w:t>.</w:t>
      </w:r>
    </w:p>
    <w:p w:rsidR="00FF6EC5" w:rsidRPr="00FF6EC5" w:rsidRDefault="00FF6EC5" w:rsidP="00A21E04">
      <w:pPr>
        <w:spacing w:line="360" w:lineRule="auto"/>
        <w:rPr>
          <w:b/>
          <w:szCs w:val="22"/>
        </w:rPr>
      </w:pPr>
      <w:r w:rsidRPr="00FF6EC5">
        <w:rPr>
          <w:rFonts w:hint="eastAsia"/>
          <w:b/>
          <w:szCs w:val="22"/>
        </w:rPr>
        <w:t>O</w:t>
      </w:r>
      <w:r w:rsidRPr="00FF6EC5">
        <w:rPr>
          <w:b/>
          <w:szCs w:val="22"/>
        </w:rPr>
        <w:t xml:space="preserve">bservation 1: The benefit of throughput improvement may be </w:t>
      </w:r>
      <w:r w:rsidR="00DA20AF">
        <w:rPr>
          <w:b/>
          <w:szCs w:val="22"/>
        </w:rPr>
        <w:t>marginal</w:t>
      </w:r>
      <w:r w:rsidRPr="00FF6EC5">
        <w:rPr>
          <w:b/>
          <w:szCs w:val="22"/>
        </w:rPr>
        <w:t>, due to low resource efficiency on indirect path</w:t>
      </w:r>
      <w:r w:rsidR="00FB1627">
        <w:rPr>
          <w:b/>
          <w:szCs w:val="22"/>
        </w:rPr>
        <w:t xml:space="preserve"> in multi-path U2N relay</w:t>
      </w:r>
      <w:r w:rsidRPr="00FF6EC5">
        <w:rPr>
          <w:b/>
          <w:szCs w:val="22"/>
        </w:rPr>
        <w:t>.</w:t>
      </w:r>
    </w:p>
    <w:p w:rsidR="007D162E" w:rsidRPr="00D83808" w:rsidRDefault="00D83808" w:rsidP="00A21E04">
      <w:pPr>
        <w:spacing w:line="360" w:lineRule="auto"/>
        <w:rPr>
          <w:rFonts w:cs="Arial"/>
        </w:rPr>
      </w:pPr>
      <w:r>
        <w:rPr>
          <w:rFonts w:cs="Arial"/>
        </w:rPr>
        <w:t xml:space="preserve">The reliability of remote UE’s direct path may be low since it’s at the cell edge. U2N relay UE is allowed to </w:t>
      </w:r>
      <w:r>
        <w:rPr>
          <w:szCs w:val="22"/>
        </w:rPr>
        <w:t xml:space="preserve">transmit/monitor U2N relay discovery when it’s RSRP is above </w:t>
      </w:r>
      <w:proofErr w:type="spellStart"/>
      <w:r w:rsidRPr="00962B3F">
        <w:rPr>
          <w:i/>
        </w:rPr>
        <w:t>threshHighRelay</w:t>
      </w:r>
      <w:proofErr w:type="spellEnd"/>
      <w:r>
        <w:rPr>
          <w:rFonts w:cs="Arial"/>
        </w:rPr>
        <w:t>. Therefore, indirect path may provide more reliable transmission compared to direct path.</w:t>
      </w:r>
      <w:r w:rsidR="00E73695">
        <w:rPr>
          <w:rFonts w:cs="Arial"/>
        </w:rPr>
        <w:t xml:space="preserve"> </w:t>
      </w:r>
      <w:r w:rsidR="003A3735">
        <w:rPr>
          <w:rFonts w:cs="Arial"/>
        </w:rPr>
        <w:t>If duplicated packet is transmitted via two paths, m</w:t>
      </w:r>
      <w:r w:rsidR="00E73695">
        <w:rPr>
          <w:rFonts w:cs="Arial"/>
        </w:rPr>
        <w:t>ulti-path may provide benefit of reliability improvement.</w:t>
      </w:r>
      <w:r w:rsidR="002F4912">
        <w:rPr>
          <w:rFonts w:cs="Arial"/>
        </w:rPr>
        <w:t xml:space="preserve"> Furthermore, if one path is failed, </w:t>
      </w:r>
      <w:r w:rsidR="00F51595">
        <w:rPr>
          <w:rFonts w:cs="Arial"/>
        </w:rPr>
        <w:t>remote UE may be able to recover via the left path.</w:t>
      </w:r>
    </w:p>
    <w:p w:rsidR="00D83808" w:rsidRDefault="00D83808" w:rsidP="001955ED">
      <w:pPr>
        <w:spacing w:line="360" w:lineRule="auto"/>
        <w:rPr>
          <w:b/>
          <w:szCs w:val="22"/>
        </w:rPr>
      </w:pPr>
      <w:r w:rsidRPr="00FF6EC5">
        <w:rPr>
          <w:rFonts w:hint="eastAsia"/>
          <w:b/>
          <w:szCs w:val="22"/>
        </w:rPr>
        <w:t>O</w:t>
      </w:r>
      <w:r w:rsidRPr="00FF6EC5">
        <w:rPr>
          <w:b/>
          <w:szCs w:val="22"/>
        </w:rPr>
        <w:t xml:space="preserve">bservation </w:t>
      </w:r>
      <w:r>
        <w:rPr>
          <w:b/>
          <w:szCs w:val="22"/>
        </w:rPr>
        <w:t>2</w:t>
      </w:r>
      <w:r w:rsidRPr="00FF6EC5">
        <w:rPr>
          <w:b/>
          <w:szCs w:val="22"/>
        </w:rPr>
        <w:t>: The</w:t>
      </w:r>
      <w:r>
        <w:rPr>
          <w:b/>
          <w:szCs w:val="22"/>
        </w:rPr>
        <w:t>re may be</w:t>
      </w:r>
      <w:r w:rsidRPr="00FF6EC5">
        <w:rPr>
          <w:b/>
          <w:szCs w:val="22"/>
        </w:rPr>
        <w:t xml:space="preserve"> benefit of </w:t>
      </w:r>
      <w:r>
        <w:rPr>
          <w:b/>
          <w:szCs w:val="22"/>
        </w:rPr>
        <w:t>reliability</w:t>
      </w:r>
      <w:r w:rsidRPr="00FF6EC5">
        <w:rPr>
          <w:b/>
          <w:szCs w:val="22"/>
        </w:rPr>
        <w:t xml:space="preserve"> improvement</w:t>
      </w:r>
      <w:r w:rsidR="003A3735">
        <w:rPr>
          <w:b/>
          <w:szCs w:val="22"/>
        </w:rPr>
        <w:t xml:space="preserve"> by packet duplication</w:t>
      </w:r>
      <w:r w:rsidR="00F51595">
        <w:rPr>
          <w:b/>
          <w:szCs w:val="22"/>
        </w:rPr>
        <w:t xml:space="preserve"> or failure recovery</w:t>
      </w:r>
      <w:r w:rsidR="00FB1627">
        <w:rPr>
          <w:b/>
          <w:szCs w:val="22"/>
        </w:rPr>
        <w:t xml:space="preserve"> in multi-path U2N relay</w:t>
      </w:r>
      <w:r w:rsidRPr="00FF6EC5">
        <w:rPr>
          <w:b/>
          <w:szCs w:val="22"/>
        </w:rPr>
        <w:t>.</w:t>
      </w:r>
    </w:p>
    <w:p w:rsidR="008461CB" w:rsidRPr="007410A6" w:rsidRDefault="008461CB" w:rsidP="001955ED">
      <w:pPr>
        <w:spacing w:line="360" w:lineRule="auto"/>
        <w:rPr>
          <w:b/>
          <w:szCs w:val="22"/>
        </w:rPr>
      </w:pPr>
      <w:r>
        <w:rPr>
          <w:rFonts w:hint="eastAsia"/>
          <w:b/>
          <w:szCs w:val="22"/>
        </w:rPr>
        <w:t>P</w:t>
      </w:r>
      <w:r>
        <w:rPr>
          <w:b/>
          <w:szCs w:val="22"/>
        </w:rPr>
        <w:t>roposal 1: RAN2 to specify the packet duplication and failure recovery in multi-path U2N relay.</w:t>
      </w:r>
    </w:p>
    <w:p w:rsidR="00811E92" w:rsidRDefault="00811E92" w:rsidP="00811E92">
      <w:pPr>
        <w:pStyle w:val="2"/>
      </w:pPr>
      <w:r>
        <w:rPr>
          <w:rFonts w:hint="eastAsia"/>
        </w:rPr>
        <w:lastRenderedPageBreak/>
        <w:t>E</w:t>
      </w:r>
      <w:r>
        <w:t>valuation on UE aggregation</w:t>
      </w:r>
    </w:p>
    <w:p w:rsidR="00EE31DB" w:rsidRPr="00EE31DB" w:rsidRDefault="00F07878" w:rsidP="001955ED">
      <w:pPr>
        <w:spacing w:line="360" w:lineRule="auto"/>
        <w:rPr>
          <w:rFonts w:cs="Arial"/>
        </w:rPr>
      </w:pPr>
      <w:r>
        <w:rPr>
          <w:rFonts w:cs="Arial"/>
        </w:rPr>
        <w:t>Although ideal connection is out of 3GPP, it’s beneficial to clarify the characteristic of ideal connection to perform evaluation and potential subsequent design.</w:t>
      </w:r>
      <w:r w:rsidR="009E4004">
        <w:rPr>
          <w:rFonts w:cs="Arial"/>
        </w:rPr>
        <w:t xml:space="preserve"> </w:t>
      </w:r>
      <w:r w:rsidR="00EE31DB">
        <w:rPr>
          <w:rFonts w:cs="Arial"/>
        </w:rPr>
        <w:t xml:space="preserve">In U2N relay, remote UE and relay UE are connected by </w:t>
      </w:r>
      <w:proofErr w:type="spellStart"/>
      <w:r w:rsidR="00EE31DB">
        <w:rPr>
          <w:rFonts w:cs="Arial"/>
        </w:rPr>
        <w:t>sidelink</w:t>
      </w:r>
      <w:proofErr w:type="spellEnd"/>
      <w:r w:rsidR="00EE31DB">
        <w:rPr>
          <w:rFonts w:cs="Arial"/>
        </w:rPr>
        <w:t xml:space="preserve"> unicast, so the two UEs are supposed to be in proximity. We understand the ideal connection may be achieved by other local wireless NW or wire. Therefore, the UEs performing aggregation should also be in proximity.</w:t>
      </w:r>
    </w:p>
    <w:p w:rsidR="003C65F3" w:rsidRDefault="003C65F3" w:rsidP="001955ED">
      <w:pPr>
        <w:spacing w:line="360" w:lineRule="auto"/>
        <w:rPr>
          <w:rFonts w:cs="Arial"/>
          <w:b/>
        </w:rPr>
      </w:pPr>
      <w:r>
        <w:rPr>
          <w:rFonts w:cs="Arial" w:hint="eastAsia"/>
          <w:b/>
        </w:rPr>
        <w:t>P</w:t>
      </w:r>
      <w:r>
        <w:rPr>
          <w:rFonts w:cs="Arial"/>
          <w:b/>
        </w:rPr>
        <w:t xml:space="preserve">roposal </w:t>
      </w:r>
      <w:r w:rsidR="00FB1627">
        <w:rPr>
          <w:rFonts w:cs="Arial"/>
          <w:b/>
        </w:rPr>
        <w:t>2</w:t>
      </w:r>
      <w:r>
        <w:rPr>
          <w:rFonts w:cs="Arial"/>
          <w:b/>
        </w:rPr>
        <w:t>: RAN2 to confirm the UE</w:t>
      </w:r>
      <w:r w:rsidR="00F07878">
        <w:rPr>
          <w:rFonts w:cs="Arial"/>
          <w:b/>
        </w:rPr>
        <w:t xml:space="preserve">s </w:t>
      </w:r>
      <w:r w:rsidR="00FB1627">
        <w:rPr>
          <w:rFonts w:cs="Arial"/>
          <w:b/>
        </w:rPr>
        <w:t>aggregated by</w:t>
      </w:r>
      <w:r w:rsidR="00F07878">
        <w:rPr>
          <w:rFonts w:cs="Arial"/>
          <w:b/>
        </w:rPr>
        <w:t xml:space="preserve"> ideal connection are in proximity.</w:t>
      </w:r>
    </w:p>
    <w:p w:rsidR="003C65F3" w:rsidRPr="00F07878" w:rsidRDefault="00E75817" w:rsidP="001955ED">
      <w:pPr>
        <w:spacing w:line="360" w:lineRule="auto"/>
        <w:rPr>
          <w:rFonts w:cs="Arial"/>
        </w:rPr>
      </w:pPr>
      <w:r>
        <w:rPr>
          <w:rFonts w:cs="Arial"/>
        </w:rPr>
        <w:t xml:space="preserve">It’s important to clarify the transmission profile of the ideal connection, including data rate and transmission latency. We understand ideal connection should not be the bottleneck of the indirect path, which means ideal connection can provide </w:t>
      </w:r>
      <w:r w:rsidR="002A48DE">
        <w:rPr>
          <w:rFonts w:cs="Arial"/>
        </w:rPr>
        <w:t>comparable</w:t>
      </w:r>
      <w:r w:rsidRPr="00E75817">
        <w:rPr>
          <w:rFonts w:cs="Arial"/>
        </w:rPr>
        <w:t xml:space="preserve"> data rate and transmission latency as direct path/</w:t>
      </w:r>
      <w:proofErr w:type="spellStart"/>
      <w:r w:rsidRPr="00E75817">
        <w:rPr>
          <w:rFonts w:cs="Arial"/>
        </w:rPr>
        <w:t>Uu</w:t>
      </w:r>
      <w:proofErr w:type="spellEnd"/>
      <w:r w:rsidRPr="00E75817">
        <w:rPr>
          <w:rFonts w:cs="Arial"/>
        </w:rPr>
        <w:t xml:space="preserve"> interface.</w:t>
      </w:r>
    </w:p>
    <w:p w:rsidR="00F07878" w:rsidRDefault="00F07878" w:rsidP="001955ED">
      <w:pPr>
        <w:spacing w:line="360" w:lineRule="auto"/>
        <w:rPr>
          <w:rFonts w:cs="Arial"/>
          <w:b/>
        </w:rPr>
      </w:pPr>
      <w:r>
        <w:rPr>
          <w:rFonts w:cs="Arial"/>
          <w:b/>
        </w:rPr>
        <w:t xml:space="preserve">Proposal </w:t>
      </w:r>
      <w:r w:rsidR="00FB1627">
        <w:rPr>
          <w:rFonts w:cs="Arial"/>
          <w:b/>
        </w:rPr>
        <w:t>3</w:t>
      </w:r>
      <w:r>
        <w:rPr>
          <w:rFonts w:cs="Arial"/>
          <w:b/>
        </w:rPr>
        <w:t xml:space="preserve">: RAN2 to confirm the ideal connection can provide </w:t>
      </w:r>
      <w:r w:rsidR="002A48DE">
        <w:rPr>
          <w:rFonts w:cs="Arial"/>
          <w:b/>
        </w:rPr>
        <w:t>comparable</w:t>
      </w:r>
      <w:r>
        <w:rPr>
          <w:rFonts w:cs="Arial"/>
          <w:b/>
        </w:rPr>
        <w:t xml:space="preserve"> data </w:t>
      </w:r>
      <w:r w:rsidR="00E75817">
        <w:rPr>
          <w:rFonts w:cs="Arial"/>
          <w:b/>
        </w:rPr>
        <w:t>rate</w:t>
      </w:r>
      <w:r>
        <w:rPr>
          <w:rFonts w:cs="Arial"/>
          <w:b/>
        </w:rPr>
        <w:t xml:space="preserve"> </w:t>
      </w:r>
      <w:r w:rsidR="00EE31DB">
        <w:rPr>
          <w:rFonts w:cs="Arial"/>
          <w:b/>
        </w:rPr>
        <w:t>and</w:t>
      </w:r>
      <w:r w:rsidR="00E75817">
        <w:rPr>
          <w:rFonts w:cs="Arial"/>
          <w:b/>
        </w:rPr>
        <w:t xml:space="preserve"> </w:t>
      </w:r>
      <w:r w:rsidR="00EE31DB">
        <w:rPr>
          <w:rFonts w:cs="Arial"/>
          <w:b/>
        </w:rPr>
        <w:t xml:space="preserve">latency </w:t>
      </w:r>
      <w:r>
        <w:rPr>
          <w:rFonts w:cs="Arial"/>
          <w:b/>
        </w:rPr>
        <w:t>as direct path</w:t>
      </w:r>
      <w:r w:rsidR="00E75817">
        <w:rPr>
          <w:rFonts w:cs="Arial"/>
          <w:b/>
        </w:rPr>
        <w:t>/</w:t>
      </w:r>
      <w:proofErr w:type="spellStart"/>
      <w:r w:rsidR="00E75817">
        <w:rPr>
          <w:rFonts w:cs="Arial"/>
          <w:b/>
        </w:rPr>
        <w:t>Uu</w:t>
      </w:r>
      <w:proofErr w:type="spellEnd"/>
      <w:r w:rsidR="00E75817">
        <w:rPr>
          <w:rFonts w:cs="Arial"/>
          <w:b/>
        </w:rPr>
        <w:t xml:space="preserve"> interface</w:t>
      </w:r>
      <w:r>
        <w:rPr>
          <w:rFonts w:cs="Arial"/>
          <w:b/>
        </w:rPr>
        <w:t>.</w:t>
      </w:r>
    </w:p>
    <w:p w:rsidR="00A16872" w:rsidRDefault="00A16872" w:rsidP="001955ED">
      <w:pPr>
        <w:spacing w:line="360" w:lineRule="auto"/>
        <w:rPr>
          <w:rFonts w:cs="Arial"/>
        </w:rPr>
      </w:pPr>
      <w:r>
        <w:rPr>
          <w:rFonts w:cs="Arial" w:hint="eastAsia"/>
        </w:rPr>
        <w:t>Another</w:t>
      </w:r>
      <w:r>
        <w:rPr>
          <w:rFonts w:cs="Arial"/>
        </w:rPr>
        <w:t xml:space="preserve"> important issue to be clarify is whether the UEs’ </w:t>
      </w:r>
      <w:proofErr w:type="spellStart"/>
      <w:r>
        <w:rPr>
          <w:rFonts w:cs="Arial"/>
        </w:rPr>
        <w:t>Uu</w:t>
      </w:r>
      <w:proofErr w:type="spellEnd"/>
      <w:r>
        <w:rPr>
          <w:rFonts w:cs="Arial"/>
        </w:rPr>
        <w:t xml:space="preserve"> capability are similar or the remote UE may be </w:t>
      </w:r>
      <w:r w:rsidR="002E2280">
        <w:rPr>
          <w:rFonts w:cs="Arial"/>
        </w:rPr>
        <w:t xml:space="preserve">significantly </w:t>
      </w:r>
      <w:r>
        <w:rPr>
          <w:rFonts w:cs="Arial"/>
        </w:rPr>
        <w:t xml:space="preserve">less capable than relay UE, e.g. remote UE is a redcap UE. It may impact the evaluation on the </w:t>
      </w:r>
      <w:r w:rsidR="002E2280">
        <w:rPr>
          <w:rFonts w:cs="Arial"/>
        </w:rPr>
        <w:t xml:space="preserve">performance </w:t>
      </w:r>
      <w:r>
        <w:rPr>
          <w:rFonts w:cs="Arial"/>
        </w:rPr>
        <w:t>of direct path and indirect path of the remote UE. We understand the aggregated UEs’ capability should be similar, which means the direct and indirect path of the remote UE is comparable from performance perspective.</w:t>
      </w:r>
    </w:p>
    <w:p w:rsidR="00A16872" w:rsidRPr="00A16872" w:rsidRDefault="00A16872" w:rsidP="001955ED">
      <w:pPr>
        <w:spacing w:line="360" w:lineRule="auto"/>
        <w:rPr>
          <w:rFonts w:cs="Arial"/>
        </w:rPr>
      </w:pPr>
      <w:r>
        <w:rPr>
          <w:rFonts w:cs="Arial"/>
          <w:b/>
        </w:rPr>
        <w:t xml:space="preserve">Proposal </w:t>
      </w:r>
      <w:r w:rsidR="002E2280">
        <w:rPr>
          <w:rFonts w:cs="Arial"/>
          <w:b/>
        </w:rPr>
        <w:t>4</w:t>
      </w:r>
      <w:r>
        <w:rPr>
          <w:rFonts w:cs="Arial"/>
          <w:b/>
        </w:rPr>
        <w:t>: RAN2 to confirm</w:t>
      </w:r>
      <w:r w:rsidRPr="00A16872">
        <w:t xml:space="preserve"> </w:t>
      </w:r>
      <w:r w:rsidRPr="00A16872">
        <w:rPr>
          <w:rFonts w:cs="Arial"/>
          <w:b/>
        </w:rPr>
        <w:t xml:space="preserve">the aggregated UEs’ </w:t>
      </w:r>
      <w:proofErr w:type="spellStart"/>
      <w:r w:rsidR="002A48DE">
        <w:rPr>
          <w:rFonts w:cs="Arial"/>
          <w:b/>
        </w:rPr>
        <w:t>Uu</w:t>
      </w:r>
      <w:proofErr w:type="spellEnd"/>
      <w:r w:rsidR="002A48DE">
        <w:rPr>
          <w:rFonts w:cs="Arial"/>
          <w:b/>
        </w:rPr>
        <w:t xml:space="preserve"> </w:t>
      </w:r>
      <w:r w:rsidRPr="00A16872">
        <w:rPr>
          <w:rFonts w:cs="Arial"/>
          <w:b/>
        </w:rPr>
        <w:t xml:space="preserve">capability </w:t>
      </w:r>
      <w:r>
        <w:rPr>
          <w:rFonts w:cs="Arial"/>
          <w:b/>
        </w:rPr>
        <w:t>is</w:t>
      </w:r>
      <w:r w:rsidRPr="00A16872">
        <w:rPr>
          <w:rFonts w:cs="Arial"/>
          <w:b/>
        </w:rPr>
        <w:t xml:space="preserve"> similar, which means </w:t>
      </w:r>
      <w:proofErr w:type="spellStart"/>
      <w:r w:rsidR="002A48DE">
        <w:rPr>
          <w:rFonts w:cs="Arial"/>
          <w:b/>
        </w:rPr>
        <w:t>Uu</w:t>
      </w:r>
      <w:proofErr w:type="spellEnd"/>
      <w:r w:rsidR="002A48DE">
        <w:rPr>
          <w:rFonts w:cs="Arial"/>
          <w:b/>
        </w:rPr>
        <w:t xml:space="preserve"> connection of remote UE and relay UE</w:t>
      </w:r>
      <w:r w:rsidRPr="00A16872">
        <w:rPr>
          <w:rFonts w:cs="Arial"/>
          <w:b/>
        </w:rPr>
        <w:t xml:space="preserve"> </w:t>
      </w:r>
      <w:r w:rsidR="002A48DE">
        <w:rPr>
          <w:rFonts w:cs="Arial"/>
          <w:b/>
        </w:rPr>
        <w:t>can provide c</w:t>
      </w:r>
      <w:r w:rsidRPr="00A16872">
        <w:rPr>
          <w:rFonts w:cs="Arial"/>
          <w:b/>
        </w:rPr>
        <w:t xml:space="preserve">omparable </w:t>
      </w:r>
      <w:r w:rsidR="002A48DE">
        <w:rPr>
          <w:rFonts w:cs="Arial"/>
          <w:b/>
        </w:rPr>
        <w:t>data rate and latency</w:t>
      </w:r>
      <w:r w:rsidRPr="00A16872">
        <w:rPr>
          <w:rFonts w:cs="Arial"/>
          <w:b/>
        </w:rPr>
        <w:t>.</w:t>
      </w:r>
    </w:p>
    <w:p w:rsidR="00EE2DCE" w:rsidRPr="00EE2DCE" w:rsidRDefault="00F07878" w:rsidP="00EE2DCE">
      <w:pPr>
        <w:spacing w:line="360" w:lineRule="auto"/>
        <w:rPr>
          <w:szCs w:val="22"/>
        </w:rPr>
      </w:pPr>
      <w:r w:rsidRPr="00EE2DCE">
        <w:rPr>
          <w:rFonts w:cs="Arial"/>
        </w:rPr>
        <w:t xml:space="preserve">With the above proposals as assumption, </w:t>
      </w:r>
      <w:r w:rsidR="00EE2DCE" w:rsidRPr="00EE2DCE">
        <w:rPr>
          <w:rFonts w:cs="Arial"/>
        </w:rPr>
        <w:t xml:space="preserve">we think the </w:t>
      </w:r>
      <w:r w:rsidR="00EE2DCE">
        <w:rPr>
          <w:rFonts w:cs="Arial"/>
        </w:rPr>
        <w:t>use case and evaluation</w:t>
      </w:r>
      <w:r w:rsidR="00EE2DCE" w:rsidRPr="00EE2DCE">
        <w:rPr>
          <w:rFonts w:cs="Arial"/>
        </w:rPr>
        <w:t xml:space="preserve"> of UE aggregation is similar with multi-path relay. </w:t>
      </w:r>
      <w:r w:rsidR="00EE2DCE" w:rsidRPr="00EE2DCE">
        <w:rPr>
          <w:szCs w:val="22"/>
        </w:rPr>
        <w:t>T</w:t>
      </w:r>
      <w:r w:rsidR="00EE2DCE" w:rsidRPr="00EE2DCE">
        <w:rPr>
          <w:lang w:eastAsia="ko-KR"/>
        </w:rPr>
        <w:t>he solutions for U2N relay can be reused for UE aggregation by excluding a part of the solutions which is unnecessary for the UE aggregation. Therefore, we propose to prioritize the basic functionality of U2N multipath relay. The function on L1 and L3 can be reused for UE aggregation.</w:t>
      </w:r>
    </w:p>
    <w:p w:rsidR="00EE2DCE" w:rsidRPr="00EE2DCE" w:rsidRDefault="00EE2DCE" w:rsidP="00EE2DCE">
      <w:pPr>
        <w:spacing w:line="360" w:lineRule="auto"/>
        <w:rPr>
          <w:b/>
          <w:szCs w:val="22"/>
        </w:rPr>
      </w:pPr>
      <w:r w:rsidRPr="00EE2DCE">
        <w:rPr>
          <w:b/>
          <w:szCs w:val="22"/>
        </w:rPr>
        <w:t xml:space="preserve">Proposal </w:t>
      </w:r>
      <w:r>
        <w:rPr>
          <w:b/>
          <w:szCs w:val="22"/>
        </w:rPr>
        <w:t>5</w:t>
      </w:r>
      <w:r w:rsidRPr="00EE2DCE">
        <w:rPr>
          <w:b/>
          <w:szCs w:val="22"/>
        </w:rPr>
        <w:t xml:space="preserve">: RAN2 to prioritize the </w:t>
      </w:r>
      <w:r w:rsidRPr="00EE2DCE">
        <w:rPr>
          <w:b/>
          <w:lang w:eastAsia="ko-KR"/>
        </w:rPr>
        <w:t>basic functionality of U2N multipath relay. The function on L1 and L3 can be reused for UE aggregation.</w:t>
      </w:r>
    </w:p>
    <w:p w:rsidR="00811E92" w:rsidRDefault="00811E92" w:rsidP="00811E92">
      <w:pPr>
        <w:pStyle w:val="2"/>
      </w:pPr>
      <w:r>
        <w:t>Scenarios</w:t>
      </w:r>
    </w:p>
    <w:p w:rsidR="009E4004" w:rsidRDefault="009E4004" w:rsidP="009E4004">
      <w:pPr>
        <w:spacing w:line="360" w:lineRule="auto"/>
        <w:jc w:val="center"/>
        <w:rPr>
          <w:szCs w:val="22"/>
          <w:lang w:eastAsia="sv-SE"/>
        </w:rPr>
      </w:pPr>
      <w:r>
        <w:rPr>
          <w:noProof/>
          <w:szCs w:val="22"/>
          <w:lang w:eastAsia="sv-SE"/>
        </w:rPr>
        <w:drawing>
          <wp:inline distT="0" distB="0" distL="0" distR="0" wp14:anchorId="57AA775D" wp14:editId="41B2102A">
            <wp:extent cx="2859405" cy="245681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9405" cy="2456815"/>
                    </a:xfrm>
                    <a:prstGeom prst="rect">
                      <a:avLst/>
                    </a:prstGeom>
                    <a:noFill/>
                  </pic:spPr>
                </pic:pic>
              </a:graphicData>
            </a:graphic>
          </wp:inline>
        </w:drawing>
      </w:r>
    </w:p>
    <w:p w:rsidR="009E4004" w:rsidRDefault="009E4004" w:rsidP="009E4004">
      <w:pPr>
        <w:spacing w:line="360" w:lineRule="auto"/>
        <w:jc w:val="center"/>
        <w:rPr>
          <w:szCs w:val="22"/>
        </w:rPr>
      </w:pPr>
      <w:r>
        <w:rPr>
          <w:rFonts w:hint="eastAsia"/>
          <w:szCs w:val="22"/>
        </w:rPr>
        <w:lastRenderedPageBreak/>
        <w:t>F</w:t>
      </w:r>
      <w:r>
        <w:rPr>
          <w:szCs w:val="22"/>
        </w:rPr>
        <w:t>ig 1. Multi-path structure</w:t>
      </w:r>
    </w:p>
    <w:p w:rsidR="009E4004" w:rsidRDefault="009E4004" w:rsidP="009E4004">
      <w:pPr>
        <w:spacing w:line="360" w:lineRule="auto"/>
        <w:rPr>
          <w:szCs w:val="22"/>
        </w:rPr>
      </w:pPr>
      <w:r>
        <w:rPr>
          <w:rFonts w:hint="eastAsia"/>
          <w:szCs w:val="22"/>
        </w:rPr>
        <w:t>A</w:t>
      </w:r>
      <w:r>
        <w:rPr>
          <w:szCs w:val="22"/>
        </w:rPr>
        <w:t xml:space="preserve">s depicted in fig 1, remote UE can connect to NW via both direct and indirect path in multi-path. Direct path includes the </w:t>
      </w:r>
      <w:proofErr w:type="spellStart"/>
      <w:r>
        <w:rPr>
          <w:szCs w:val="22"/>
        </w:rPr>
        <w:t>Uu</w:t>
      </w:r>
      <w:proofErr w:type="spellEnd"/>
      <w:r>
        <w:rPr>
          <w:szCs w:val="22"/>
        </w:rPr>
        <w:t xml:space="preserve"> connection between remote UE and NW, which is denoted by L1. Indirect path includes two links, </w:t>
      </w:r>
      <w:proofErr w:type="spellStart"/>
      <w:r>
        <w:rPr>
          <w:szCs w:val="22"/>
        </w:rPr>
        <w:t>i.e</w:t>
      </w:r>
      <w:proofErr w:type="spellEnd"/>
      <w:r>
        <w:rPr>
          <w:szCs w:val="22"/>
        </w:rPr>
        <w:t xml:space="preserve"> L2 and L3. L2 denotes the connection between remote UE and relay UE. L3 denotes the </w:t>
      </w:r>
      <w:proofErr w:type="spellStart"/>
      <w:r>
        <w:rPr>
          <w:szCs w:val="22"/>
        </w:rPr>
        <w:t>Uu</w:t>
      </w:r>
      <w:proofErr w:type="spellEnd"/>
      <w:r>
        <w:rPr>
          <w:szCs w:val="22"/>
        </w:rPr>
        <w:t xml:space="preserve"> connection between relay UE and NW. In U2N relay, L2 is achieved by </w:t>
      </w:r>
      <w:proofErr w:type="spellStart"/>
      <w:r>
        <w:rPr>
          <w:szCs w:val="22"/>
        </w:rPr>
        <w:t>sidelink</w:t>
      </w:r>
      <w:proofErr w:type="spellEnd"/>
      <w:r>
        <w:rPr>
          <w:szCs w:val="22"/>
        </w:rPr>
        <w:t xml:space="preserve"> unicast connection. In UE aggregation, L2 is achieved by ideal connection. Since ideal connection is out of 3GPP, UE aggregation may only have impact o</w:t>
      </w:r>
      <w:r w:rsidRPr="006948D4">
        <w:rPr>
          <w:szCs w:val="22"/>
        </w:rPr>
        <w:t xml:space="preserve">n the L1 and L3. </w:t>
      </w:r>
    </w:p>
    <w:p w:rsidR="000B4347" w:rsidRDefault="000B4347" w:rsidP="009E4004">
      <w:pPr>
        <w:spacing w:line="360" w:lineRule="auto"/>
        <w:rPr>
          <w:szCs w:val="22"/>
        </w:rPr>
      </w:pPr>
      <w:r>
        <w:rPr>
          <w:rFonts w:hint="eastAsia"/>
          <w:szCs w:val="22"/>
        </w:rPr>
        <w:t>F</w:t>
      </w:r>
      <w:r>
        <w:rPr>
          <w:szCs w:val="22"/>
        </w:rPr>
        <w:t>requency diversity could improve the reliability.</w:t>
      </w:r>
      <w:r w:rsidR="00AB19B5">
        <w:rPr>
          <w:szCs w:val="22"/>
        </w:rPr>
        <w:t xml:space="preserve"> Remote UE and relay UE may connect to different cell deployed by the same </w:t>
      </w:r>
      <w:proofErr w:type="spellStart"/>
      <w:r w:rsidR="00AB19B5">
        <w:rPr>
          <w:szCs w:val="22"/>
        </w:rPr>
        <w:t>gNB</w:t>
      </w:r>
      <w:proofErr w:type="spellEnd"/>
      <w:r w:rsidR="00AB19B5">
        <w:rPr>
          <w:szCs w:val="22"/>
        </w:rPr>
        <w:t xml:space="preserve">. L1 and L3 may be inter-frequency. Furthermore, NW is allowed to provide inter-frequency </w:t>
      </w:r>
      <w:proofErr w:type="spellStart"/>
      <w:r w:rsidR="00AB19B5">
        <w:rPr>
          <w:szCs w:val="22"/>
        </w:rPr>
        <w:t>sidelink</w:t>
      </w:r>
      <w:proofErr w:type="spellEnd"/>
      <w:r w:rsidR="00AB19B5">
        <w:rPr>
          <w:szCs w:val="22"/>
        </w:rPr>
        <w:t xml:space="preserve"> transmission resource. Therefore, L2 and L1/L3 may also be inter-frequency.</w:t>
      </w:r>
    </w:p>
    <w:p w:rsidR="00811E92" w:rsidRDefault="000B4347" w:rsidP="001955ED">
      <w:pPr>
        <w:spacing w:line="360" w:lineRule="auto"/>
        <w:rPr>
          <w:rFonts w:cs="Arial"/>
          <w:b/>
        </w:rPr>
      </w:pPr>
      <w:r>
        <w:rPr>
          <w:rFonts w:cs="Arial" w:hint="eastAsia"/>
          <w:b/>
        </w:rPr>
        <w:t>P</w:t>
      </w:r>
      <w:r>
        <w:rPr>
          <w:rFonts w:cs="Arial"/>
          <w:b/>
        </w:rPr>
        <w:t>roposal 6</w:t>
      </w:r>
      <w:r w:rsidR="00AB19B5">
        <w:rPr>
          <w:rFonts w:cs="Arial"/>
          <w:b/>
        </w:rPr>
        <w:t>: RAN2 to study the scenario that L1 and L3 are inter-frequency deployed.</w:t>
      </w:r>
    </w:p>
    <w:p w:rsidR="00AB19B5" w:rsidRPr="009E4004" w:rsidRDefault="00AB19B5" w:rsidP="001955ED">
      <w:pPr>
        <w:spacing w:line="360" w:lineRule="auto"/>
        <w:rPr>
          <w:rFonts w:cs="Arial"/>
          <w:b/>
        </w:rPr>
      </w:pPr>
      <w:r>
        <w:rPr>
          <w:rFonts w:cs="Arial" w:hint="eastAsia"/>
          <w:b/>
        </w:rPr>
        <w:t>P</w:t>
      </w:r>
      <w:r>
        <w:rPr>
          <w:rFonts w:cs="Arial"/>
          <w:b/>
        </w:rPr>
        <w:t>roposal 7: RAN2 to study the scenario that L2 and L1/L3 are inter-frequency deployed.</w:t>
      </w:r>
    </w:p>
    <w:p w:rsidR="00A21E04" w:rsidRPr="008B20BD" w:rsidRDefault="00A21E04" w:rsidP="00A21E04">
      <w:pPr>
        <w:pStyle w:val="1"/>
      </w:pPr>
      <w:r w:rsidRPr="008B20BD">
        <w:t>Conclusion</w:t>
      </w:r>
    </w:p>
    <w:p w:rsidR="00A21E04" w:rsidRPr="008B20BD" w:rsidRDefault="00A21E04" w:rsidP="00A21E04">
      <w:pPr>
        <w:pStyle w:val="a8"/>
        <w:rPr>
          <w:rFonts w:cs="Arial"/>
        </w:rPr>
      </w:pPr>
      <w:r w:rsidRPr="008B20BD">
        <w:rPr>
          <w:rFonts w:cs="Arial"/>
        </w:rPr>
        <w:t>Based on the discussion in section 2, we have following proposals:</w:t>
      </w:r>
    </w:p>
    <w:p w:rsidR="00EE2DCE" w:rsidRPr="00FF6EC5" w:rsidRDefault="00EE2DCE" w:rsidP="00EE2DCE">
      <w:pPr>
        <w:spacing w:line="360" w:lineRule="auto"/>
        <w:rPr>
          <w:b/>
          <w:szCs w:val="22"/>
        </w:rPr>
      </w:pPr>
      <w:bookmarkStart w:id="5" w:name="_In-sequence_SDU_delivery"/>
      <w:bookmarkEnd w:id="5"/>
      <w:r w:rsidRPr="00FF6EC5">
        <w:rPr>
          <w:rFonts w:hint="eastAsia"/>
          <w:b/>
          <w:szCs w:val="22"/>
        </w:rPr>
        <w:t>O</w:t>
      </w:r>
      <w:r w:rsidRPr="00FF6EC5">
        <w:rPr>
          <w:b/>
          <w:szCs w:val="22"/>
        </w:rPr>
        <w:t xml:space="preserve">bservation 1: The benefit of throughput improvement may be </w:t>
      </w:r>
      <w:r>
        <w:rPr>
          <w:b/>
          <w:szCs w:val="22"/>
        </w:rPr>
        <w:t>marginal</w:t>
      </w:r>
      <w:r w:rsidRPr="00FF6EC5">
        <w:rPr>
          <w:b/>
          <w:szCs w:val="22"/>
        </w:rPr>
        <w:t>, due to low resource efficiency on indirect path</w:t>
      </w:r>
      <w:r>
        <w:rPr>
          <w:b/>
          <w:szCs w:val="22"/>
        </w:rPr>
        <w:t xml:space="preserve"> in multi-path U2N relay</w:t>
      </w:r>
      <w:r w:rsidRPr="00FF6EC5">
        <w:rPr>
          <w:b/>
          <w:szCs w:val="22"/>
        </w:rPr>
        <w:t>.</w:t>
      </w:r>
    </w:p>
    <w:p w:rsidR="00EE2DCE" w:rsidRDefault="00EE2DCE" w:rsidP="00EE2DCE">
      <w:pPr>
        <w:spacing w:line="360" w:lineRule="auto"/>
        <w:rPr>
          <w:b/>
          <w:szCs w:val="22"/>
        </w:rPr>
      </w:pPr>
      <w:r w:rsidRPr="00FF6EC5">
        <w:rPr>
          <w:rFonts w:hint="eastAsia"/>
          <w:b/>
          <w:szCs w:val="22"/>
        </w:rPr>
        <w:t>O</w:t>
      </w:r>
      <w:r w:rsidRPr="00FF6EC5">
        <w:rPr>
          <w:b/>
          <w:szCs w:val="22"/>
        </w:rPr>
        <w:t xml:space="preserve">bservation </w:t>
      </w:r>
      <w:r>
        <w:rPr>
          <w:b/>
          <w:szCs w:val="22"/>
        </w:rPr>
        <w:t>2</w:t>
      </w:r>
      <w:r w:rsidRPr="00FF6EC5">
        <w:rPr>
          <w:b/>
          <w:szCs w:val="22"/>
        </w:rPr>
        <w:t>: The</w:t>
      </w:r>
      <w:r>
        <w:rPr>
          <w:b/>
          <w:szCs w:val="22"/>
        </w:rPr>
        <w:t>re may be</w:t>
      </w:r>
      <w:r w:rsidRPr="00FF6EC5">
        <w:rPr>
          <w:b/>
          <w:szCs w:val="22"/>
        </w:rPr>
        <w:t xml:space="preserve"> benefit of </w:t>
      </w:r>
      <w:r>
        <w:rPr>
          <w:b/>
          <w:szCs w:val="22"/>
        </w:rPr>
        <w:t>reliability</w:t>
      </w:r>
      <w:r w:rsidRPr="00FF6EC5">
        <w:rPr>
          <w:b/>
          <w:szCs w:val="22"/>
        </w:rPr>
        <w:t xml:space="preserve"> improvement</w:t>
      </w:r>
      <w:r>
        <w:rPr>
          <w:b/>
          <w:szCs w:val="22"/>
        </w:rPr>
        <w:t xml:space="preserve"> by packet duplication or failure recovery in multi-path U2N relay</w:t>
      </w:r>
      <w:r w:rsidRPr="00FF6EC5">
        <w:rPr>
          <w:b/>
          <w:szCs w:val="22"/>
        </w:rPr>
        <w:t>.</w:t>
      </w:r>
    </w:p>
    <w:p w:rsidR="00EE2DCE" w:rsidRPr="007410A6" w:rsidRDefault="00EE2DCE" w:rsidP="00EE2DCE">
      <w:pPr>
        <w:spacing w:line="360" w:lineRule="auto"/>
        <w:rPr>
          <w:b/>
          <w:szCs w:val="22"/>
        </w:rPr>
      </w:pPr>
      <w:r>
        <w:rPr>
          <w:rFonts w:hint="eastAsia"/>
          <w:b/>
          <w:szCs w:val="22"/>
        </w:rPr>
        <w:t>P</w:t>
      </w:r>
      <w:r>
        <w:rPr>
          <w:b/>
          <w:szCs w:val="22"/>
        </w:rPr>
        <w:t>roposal 1: RAN2 to specify the packet duplication and failure recovery in multi-path U2N relay.</w:t>
      </w:r>
    </w:p>
    <w:p w:rsidR="00EE2DCE" w:rsidRDefault="00EE2DCE" w:rsidP="00EE2DCE">
      <w:pPr>
        <w:spacing w:line="360" w:lineRule="auto"/>
        <w:rPr>
          <w:rFonts w:cs="Arial"/>
          <w:b/>
        </w:rPr>
      </w:pPr>
      <w:r>
        <w:rPr>
          <w:rFonts w:cs="Arial" w:hint="eastAsia"/>
          <w:b/>
        </w:rPr>
        <w:t>P</w:t>
      </w:r>
      <w:r>
        <w:rPr>
          <w:rFonts w:cs="Arial"/>
          <w:b/>
        </w:rPr>
        <w:t>roposal 2: RAN2 to confirm the UEs aggregated by ideal connection are in proximity.</w:t>
      </w:r>
    </w:p>
    <w:p w:rsidR="00EE2DCE" w:rsidRDefault="00EE2DCE" w:rsidP="00EE2DCE">
      <w:pPr>
        <w:spacing w:line="360" w:lineRule="auto"/>
        <w:rPr>
          <w:rFonts w:cs="Arial"/>
          <w:b/>
        </w:rPr>
      </w:pPr>
      <w:r>
        <w:rPr>
          <w:rFonts w:cs="Arial"/>
          <w:b/>
        </w:rPr>
        <w:t>Proposal 3: RAN2 to confirm the ideal connection can provide comparable data rate and latency as direct path/</w:t>
      </w:r>
      <w:proofErr w:type="spellStart"/>
      <w:r>
        <w:rPr>
          <w:rFonts w:cs="Arial"/>
          <w:b/>
        </w:rPr>
        <w:t>Uu</w:t>
      </w:r>
      <w:proofErr w:type="spellEnd"/>
      <w:r>
        <w:rPr>
          <w:rFonts w:cs="Arial"/>
          <w:b/>
        </w:rPr>
        <w:t xml:space="preserve"> interface.</w:t>
      </w:r>
    </w:p>
    <w:p w:rsidR="00EE2DCE" w:rsidRPr="00A16872" w:rsidRDefault="00EE2DCE" w:rsidP="00EE2DCE">
      <w:pPr>
        <w:spacing w:line="360" w:lineRule="auto"/>
        <w:rPr>
          <w:rFonts w:cs="Arial"/>
        </w:rPr>
      </w:pPr>
      <w:r>
        <w:rPr>
          <w:rFonts w:cs="Arial"/>
          <w:b/>
        </w:rPr>
        <w:t>Proposal 4: RAN2 to confirm</w:t>
      </w:r>
      <w:r w:rsidRPr="00A16872">
        <w:t xml:space="preserve"> </w:t>
      </w:r>
      <w:r w:rsidRPr="00A16872">
        <w:rPr>
          <w:rFonts w:cs="Arial"/>
          <w:b/>
        </w:rPr>
        <w:t xml:space="preserve">the aggregated UEs’ </w:t>
      </w:r>
      <w:proofErr w:type="spellStart"/>
      <w:r>
        <w:rPr>
          <w:rFonts w:cs="Arial"/>
          <w:b/>
        </w:rPr>
        <w:t>Uu</w:t>
      </w:r>
      <w:proofErr w:type="spellEnd"/>
      <w:r>
        <w:rPr>
          <w:rFonts w:cs="Arial"/>
          <w:b/>
        </w:rPr>
        <w:t xml:space="preserve"> </w:t>
      </w:r>
      <w:r w:rsidRPr="00A16872">
        <w:rPr>
          <w:rFonts w:cs="Arial"/>
          <w:b/>
        </w:rPr>
        <w:t xml:space="preserve">capability </w:t>
      </w:r>
      <w:r>
        <w:rPr>
          <w:rFonts w:cs="Arial"/>
          <w:b/>
        </w:rPr>
        <w:t>is</w:t>
      </w:r>
      <w:r w:rsidRPr="00A16872">
        <w:rPr>
          <w:rFonts w:cs="Arial"/>
          <w:b/>
        </w:rPr>
        <w:t xml:space="preserve"> similar, which means </w:t>
      </w:r>
      <w:proofErr w:type="spellStart"/>
      <w:r>
        <w:rPr>
          <w:rFonts w:cs="Arial"/>
          <w:b/>
        </w:rPr>
        <w:t>Uu</w:t>
      </w:r>
      <w:proofErr w:type="spellEnd"/>
      <w:r>
        <w:rPr>
          <w:rFonts w:cs="Arial"/>
          <w:b/>
        </w:rPr>
        <w:t xml:space="preserve"> connection of remote UE and relay UE</w:t>
      </w:r>
      <w:r w:rsidRPr="00A16872">
        <w:rPr>
          <w:rFonts w:cs="Arial"/>
          <w:b/>
        </w:rPr>
        <w:t xml:space="preserve"> </w:t>
      </w:r>
      <w:r>
        <w:rPr>
          <w:rFonts w:cs="Arial"/>
          <w:b/>
        </w:rPr>
        <w:t>can provide c</w:t>
      </w:r>
      <w:r w:rsidRPr="00A16872">
        <w:rPr>
          <w:rFonts w:cs="Arial"/>
          <w:b/>
        </w:rPr>
        <w:t xml:space="preserve">omparable </w:t>
      </w:r>
      <w:r>
        <w:rPr>
          <w:rFonts w:cs="Arial"/>
          <w:b/>
        </w:rPr>
        <w:t>data rate and latency</w:t>
      </w:r>
      <w:r w:rsidRPr="00A16872">
        <w:rPr>
          <w:rFonts w:cs="Arial"/>
          <w:b/>
        </w:rPr>
        <w:t>.</w:t>
      </w:r>
    </w:p>
    <w:p w:rsidR="00EE2DCE" w:rsidRPr="00EE2DCE" w:rsidRDefault="00EE2DCE" w:rsidP="00EE2DCE">
      <w:pPr>
        <w:spacing w:line="360" w:lineRule="auto"/>
        <w:rPr>
          <w:b/>
          <w:szCs w:val="22"/>
        </w:rPr>
      </w:pPr>
      <w:r w:rsidRPr="00EE2DCE">
        <w:rPr>
          <w:b/>
          <w:szCs w:val="22"/>
        </w:rPr>
        <w:t xml:space="preserve">Proposal </w:t>
      </w:r>
      <w:r>
        <w:rPr>
          <w:b/>
          <w:szCs w:val="22"/>
        </w:rPr>
        <w:t>5</w:t>
      </w:r>
      <w:r w:rsidRPr="00EE2DCE">
        <w:rPr>
          <w:b/>
          <w:szCs w:val="22"/>
        </w:rPr>
        <w:t xml:space="preserve">: RAN2 to prioritize the </w:t>
      </w:r>
      <w:r w:rsidRPr="00EE2DCE">
        <w:rPr>
          <w:b/>
          <w:lang w:eastAsia="ko-KR"/>
        </w:rPr>
        <w:t>basic functionality of U2N multipath relay. The function on L1 and L3 can be reused for UE aggregation.</w:t>
      </w:r>
    </w:p>
    <w:p w:rsidR="00AB19B5" w:rsidRDefault="00AB19B5" w:rsidP="00AB19B5">
      <w:pPr>
        <w:spacing w:line="360" w:lineRule="auto"/>
        <w:rPr>
          <w:rFonts w:cs="Arial"/>
          <w:b/>
        </w:rPr>
      </w:pPr>
      <w:r>
        <w:rPr>
          <w:rFonts w:cs="Arial" w:hint="eastAsia"/>
          <w:b/>
        </w:rPr>
        <w:t>P</w:t>
      </w:r>
      <w:r>
        <w:rPr>
          <w:rFonts w:cs="Arial"/>
          <w:b/>
        </w:rPr>
        <w:t>roposal 6: RAN2 to study the scenario that L1 and L3 are inter-frequency deployed.</w:t>
      </w:r>
    </w:p>
    <w:p w:rsidR="00AB19B5" w:rsidRPr="009E4004" w:rsidRDefault="00AB19B5" w:rsidP="00AB19B5">
      <w:pPr>
        <w:spacing w:line="360" w:lineRule="auto"/>
        <w:rPr>
          <w:rFonts w:cs="Arial"/>
          <w:b/>
        </w:rPr>
      </w:pPr>
      <w:r>
        <w:rPr>
          <w:rFonts w:cs="Arial" w:hint="eastAsia"/>
          <w:b/>
        </w:rPr>
        <w:t>P</w:t>
      </w:r>
      <w:r>
        <w:rPr>
          <w:rFonts w:cs="Arial"/>
          <w:b/>
        </w:rPr>
        <w:t>roposal 7: RAN2 to study the scenario that L2 and L1/L3 are inter-frequency deployed.</w:t>
      </w:r>
    </w:p>
    <w:p w:rsidR="00A21E04" w:rsidRDefault="00A21E04" w:rsidP="00A21E04">
      <w:pPr>
        <w:pStyle w:val="1"/>
      </w:pPr>
      <w:r>
        <w:rPr>
          <w:rFonts w:hint="eastAsia"/>
        </w:rPr>
        <w:t>Reference</w:t>
      </w:r>
    </w:p>
    <w:p w:rsidR="00A21E04" w:rsidRDefault="00A21E04" w:rsidP="00A21E04">
      <w:r>
        <w:rPr>
          <w:rFonts w:hint="eastAsia"/>
        </w:rPr>
        <w:t>[1]</w:t>
      </w:r>
      <w:r>
        <w:t xml:space="preserve"> </w:t>
      </w:r>
      <w:r w:rsidR="00683714" w:rsidRPr="00683714">
        <w:t>RP-213585</w:t>
      </w:r>
      <w:r w:rsidR="00683714">
        <w:t xml:space="preserve"> </w:t>
      </w:r>
      <w:r w:rsidR="00683714" w:rsidRPr="00683714">
        <w:t xml:space="preserve">New WID on NR </w:t>
      </w:r>
      <w:proofErr w:type="spellStart"/>
      <w:r w:rsidR="00683714" w:rsidRPr="00683714">
        <w:t>sidelink</w:t>
      </w:r>
      <w:proofErr w:type="spellEnd"/>
      <w:r w:rsidR="00683714" w:rsidRPr="00683714">
        <w:t xml:space="preserve"> relay enhancements</w:t>
      </w:r>
    </w:p>
    <w:p w:rsidR="00070605" w:rsidRPr="00A21E04" w:rsidRDefault="00070605" w:rsidP="00A21E04"/>
    <w:sectPr w:rsidR="00070605" w:rsidRPr="00A21E0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045F" w:rsidRDefault="00E4045F" w:rsidP="00070605">
      <w:pPr>
        <w:spacing w:after="0"/>
      </w:pPr>
      <w:r>
        <w:separator/>
      </w:r>
    </w:p>
  </w:endnote>
  <w:endnote w:type="continuationSeparator" w:id="0">
    <w:p w:rsidR="00E4045F" w:rsidRDefault="00E4045F"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sidP="00313FD6">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sidR="007E256A">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7E256A">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045F" w:rsidRDefault="00E4045F" w:rsidP="00070605">
      <w:pPr>
        <w:spacing w:after="0"/>
      </w:pPr>
      <w:r>
        <w:separator/>
      </w:r>
    </w:p>
  </w:footnote>
  <w:footnote w:type="continuationSeparator" w:id="0">
    <w:p w:rsidR="00E4045F" w:rsidRDefault="00E4045F"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8"/>
  </w:num>
  <w:num w:numId="3">
    <w:abstractNumId w:val="1"/>
  </w:num>
  <w:num w:numId="4">
    <w:abstractNumId w:val="4"/>
  </w:num>
  <w:num w:numId="5">
    <w:abstractNumId w:val="5"/>
  </w:num>
  <w:num w:numId="6">
    <w:abstractNumId w:val="3"/>
  </w:num>
  <w:num w:numId="7">
    <w:abstractNumId w:val="7"/>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70605"/>
    <w:rsid w:val="000875BB"/>
    <w:rsid w:val="000B0BC4"/>
    <w:rsid w:val="000B4347"/>
    <w:rsid w:val="000F21F2"/>
    <w:rsid w:val="00101E8E"/>
    <w:rsid w:val="001149B3"/>
    <w:rsid w:val="0019098F"/>
    <w:rsid w:val="001955ED"/>
    <w:rsid w:val="001E3BF1"/>
    <w:rsid w:val="00227D68"/>
    <w:rsid w:val="00284761"/>
    <w:rsid w:val="002A48DE"/>
    <w:rsid w:val="002E2280"/>
    <w:rsid w:val="002F316E"/>
    <w:rsid w:val="002F4912"/>
    <w:rsid w:val="002F5617"/>
    <w:rsid w:val="003A3735"/>
    <w:rsid w:val="003C65F3"/>
    <w:rsid w:val="004108C2"/>
    <w:rsid w:val="00460DE4"/>
    <w:rsid w:val="00466EA7"/>
    <w:rsid w:val="00467F70"/>
    <w:rsid w:val="00482CCC"/>
    <w:rsid w:val="004A31F9"/>
    <w:rsid w:val="004C6F71"/>
    <w:rsid w:val="004D34C3"/>
    <w:rsid w:val="004E506D"/>
    <w:rsid w:val="0050720A"/>
    <w:rsid w:val="00557D48"/>
    <w:rsid w:val="00592C08"/>
    <w:rsid w:val="005B02CE"/>
    <w:rsid w:val="005C267D"/>
    <w:rsid w:val="00627257"/>
    <w:rsid w:val="00651938"/>
    <w:rsid w:val="00660A99"/>
    <w:rsid w:val="00663256"/>
    <w:rsid w:val="0067794A"/>
    <w:rsid w:val="00683714"/>
    <w:rsid w:val="006948D4"/>
    <w:rsid w:val="006A4EB1"/>
    <w:rsid w:val="006D371F"/>
    <w:rsid w:val="006D7D65"/>
    <w:rsid w:val="007410A6"/>
    <w:rsid w:val="007A6BF1"/>
    <w:rsid w:val="007B57F2"/>
    <w:rsid w:val="007D162E"/>
    <w:rsid w:val="007E256A"/>
    <w:rsid w:val="008022F9"/>
    <w:rsid w:val="008023C6"/>
    <w:rsid w:val="00803408"/>
    <w:rsid w:val="00811E92"/>
    <w:rsid w:val="008266E7"/>
    <w:rsid w:val="008461CB"/>
    <w:rsid w:val="00872EC0"/>
    <w:rsid w:val="00912BE4"/>
    <w:rsid w:val="0091710B"/>
    <w:rsid w:val="009547F9"/>
    <w:rsid w:val="00995066"/>
    <w:rsid w:val="009A29B6"/>
    <w:rsid w:val="009C2B13"/>
    <w:rsid w:val="009E4004"/>
    <w:rsid w:val="00A1216B"/>
    <w:rsid w:val="00A16872"/>
    <w:rsid w:val="00A21E04"/>
    <w:rsid w:val="00A33324"/>
    <w:rsid w:val="00A6727B"/>
    <w:rsid w:val="00A7608A"/>
    <w:rsid w:val="00AB19B5"/>
    <w:rsid w:val="00AF7F3B"/>
    <w:rsid w:val="00B14165"/>
    <w:rsid w:val="00BE48C7"/>
    <w:rsid w:val="00BF446F"/>
    <w:rsid w:val="00CA5439"/>
    <w:rsid w:val="00CF2AD8"/>
    <w:rsid w:val="00CF4F4D"/>
    <w:rsid w:val="00D1627D"/>
    <w:rsid w:val="00D50A9F"/>
    <w:rsid w:val="00D74D71"/>
    <w:rsid w:val="00D83808"/>
    <w:rsid w:val="00DA20AF"/>
    <w:rsid w:val="00DC2AF2"/>
    <w:rsid w:val="00DC66D8"/>
    <w:rsid w:val="00DE662D"/>
    <w:rsid w:val="00E31BAD"/>
    <w:rsid w:val="00E4045F"/>
    <w:rsid w:val="00E620FB"/>
    <w:rsid w:val="00E73695"/>
    <w:rsid w:val="00E75817"/>
    <w:rsid w:val="00E91F21"/>
    <w:rsid w:val="00EB48BD"/>
    <w:rsid w:val="00EC6C01"/>
    <w:rsid w:val="00EE2DCE"/>
    <w:rsid w:val="00EE31DB"/>
    <w:rsid w:val="00F00A04"/>
    <w:rsid w:val="00F07878"/>
    <w:rsid w:val="00F1497A"/>
    <w:rsid w:val="00F33B47"/>
    <w:rsid w:val="00F51595"/>
    <w:rsid w:val="00F5317F"/>
    <w:rsid w:val="00F53508"/>
    <w:rsid w:val="00F6011B"/>
    <w:rsid w:val="00F82B1D"/>
    <w:rsid w:val="00F85F7D"/>
    <w:rsid w:val="00FB1627"/>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8F751"/>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basedOn w:val="a"/>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d">
    <w:name w:val="Balloon Text"/>
    <w:basedOn w:val="a"/>
    <w:link w:val="ae"/>
    <w:uiPriority w:val="99"/>
    <w:semiHidden/>
    <w:unhideWhenUsed/>
    <w:rsid w:val="00627257"/>
    <w:pPr>
      <w:spacing w:after="0"/>
    </w:pPr>
    <w:rPr>
      <w:sz w:val="18"/>
      <w:szCs w:val="18"/>
    </w:rPr>
  </w:style>
  <w:style w:type="character" w:customStyle="1" w:styleId="ae">
    <w:name w:val="批注框文本 字符"/>
    <w:basedOn w:val="a0"/>
    <w:link w:val="ad"/>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D3F38-C5AE-43B1-BB1D-8CA5166DE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3</Pages>
  <Words>991</Words>
  <Characters>5651</Characters>
  <Application>Microsoft Office Word</Application>
  <DocSecurity>0</DocSecurity>
  <Lines>47</Lines>
  <Paragraphs>13</Paragraphs>
  <ScaleCrop>false</ScaleCrop>
  <Company/>
  <LinksUpToDate>false</LinksUpToDate>
  <CharactersWithSpaces>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YX</cp:lastModifiedBy>
  <cp:revision>28</cp:revision>
  <dcterms:created xsi:type="dcterms:W3CDTF">2022-08-05T07:06:00Z</dcterms:created>
  <dcterms:modified xsi:type="dcterms:W3CDTF">2022-08-08T09:42:00Z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